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75" w:rsidRPr="000343BC" w:rsidRDefault="00C70475" w:rsidP="00C70475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0475" w:rsidRPr="000343BC" w:rsidRDefault="00C70475" w:rsidP="00C70475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bCs/>
          <w:sz w:val="28"/>
          <w:szCs w:val="24"/>
        </w:rPr>
      </w:pPr>
      <w:r w:rsidRPr="000343BC">
        <w:rPr>
          <w:rFonts w:ascii="Times New Roman" w:hAnsi="Times New Roman"/>
          <w:b/>
          <w:bCs/>
          <w:sz w:val="28"/>
          <w:szCs w:val="24"/>
        </w:rPr>
        <w:t xml:space="preserve">Индикаторы риска нарушения обязательных требований, </w:t>
      </w:r>
    </w:p>
    <w:p w:rsidR="00C70475" w:rsidRPr="000343BC" w:rsidRDefault="00C70475" w:rsidP="00C70475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bCs/>
          <w:sz w:val="28"/>
          <w:szCs w:val="24"/>
        </w:rPr>
      </w:pPr>
      <w:r w:rsidRPr="000343BC">
        <w:rPr>
          <w:rFonts w:ascii="Times New Roman" w:hAnsi="Times New Roman"/>
          <w:b/>
          <w:bCs/>
          <w:sz w:val="28"/>
          <w:szCs w:val="24"/>
        </w:rPr>
        <w:t xml:space="preserve">используемые в качестве основания для проведения контрольных мероприятий при осуществлении муниципального жилищного контроля на территории  </w:t>
      </w:r>
      <w:r w:rsidRPr="000343BC">
        <w:rPr>
          <w:rFonts w:ascii="Times New Roman" w:hAnsi="Times New Roman"/>
          <w:b/>
          <w:bCs/>
          <w:iCs/>
          <w:sz w:val="28"/>
          <w:szCs w:val="24"/>
        </w:rPr>
        <w:t>Бахтияровского сельского поселения Ленинского муниципального района Волгоградской области</w:t>
      </w:r>
    </w:p>
    <w:p w:rsidR="00C70475" w:rsidRPr="000343BC" w:rsidRDefault="00C70475" w:rsidP="00C70475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70475" w:rsidRPr="000343BC" w:rsidRDefault="00C70475" w:rsidP="00C70475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343BC">
        <w:rPr>
          <w:rFonts w:ascii="Times New Roman" w:hAnsi="Times New Roman"/>
          <w:sz w:val="28"/>
          <w:szCs w:val="24"/>
        </w:rPr>
        <w:t>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Волгоградской области,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C70475" w:rsidRPr="000343BC" w:rsidRDefault="00C70475" w:rsidP="00C70475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343BC">
        <w:rPr>
          <w:rFonts w:ascii="Times New Roman" w:hAnsi="Times New Roman"/>
          <w:sz w:val="28"/>
          <w:szCs w:val="24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C70475" w:rsidRPr="000343BC" w:rsidRDefault="00C70475" w:rsidP="00C70475">
      <w:pPr>
        <w:widowControl/>
        <w:rPr>
          <w:rFonts w:ascii="Times New Roman" w:hAnsi="Times New Roman"/>
          <w:i/>
          <w:iCs/>
          <w:sz w:val="28"/>
          <w:szCs w:val="24"/>
        </w:rPr>
      </w:pPr>
    </w:p>
    <w:p w:rsidR="00C70475" w:rsidRPr="000343BC" w:rsidRDefault="00C70475" w:rsidP="00C70475">
      <w:pPr>
        <w:widowControl/>
        <w:rPr>
          <w:rFonts w:ascii="Times New Roman" w:hAnsi="Times New Roman"/>
          <w:i/>
          <w:iCs/>
          <w:sz w:val="28"/>
          <w:szCs w:val="24"/>
        </w:rPr>
      </w:pPr>
    </w:p>
    <w:p w:rsidR="00C70475" w:rsidRPr="000343BC" w:rsidRDefault="00C70475" w:rsidP="00C70475">
      <w:pPr>
        <w:widowControl/>
        <w:rPr>
          <w:rFonts w:ascii="Times New Roman" w:hAnsi="Times New Roman"/>
          <w:i/>
          <w:iCs/>
          <w:sz w:val="28"/>
          <w:szCs w:val="24"/>
        </w:rPr>
      </w:pPr>
    </w:p>
    <w:p w:rsidR="00C70475" w:rsidRPr="000343BC" w:rsidRDefault="00C70475" w:rsidP="00C70475">
      <w:pPr>
        <w:widowControl/>
        <w:rPr>
          <w:rFonts w:ascii="Times New Roman" w:hAnsi="Times New Roman"/>
          <w:i/>
          <w:iCs/>
          <w:sz w:val="28"/>
          <w:szCs w:val="24"/>
        </w:rPr>
      </w:pPr>
    </w:p>
    <w:p w:rsidR="00FB3B60" w:rsidRPr="000343BC" w:rsidRDefault="00FB3B60">
      <w:pPr>
        <w:rPr>
          <w:rFonts w:ascii="Times New Roman" w:hAnsi="Times New Roman"/>
          <w:sz w:val="22"/>
        </w:rPr>
      </w:pPr>
      <w:bookmarkStart w:id="0" w:name="_GoBack"/>
      <w:bookmarkEnd w:id="0"/>
    </w:p>
    <w:sectPr w:rsidR="00FB3B60" w:rsidRPr="0003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07"/>
    <w:rsid w:val="000343BC"/>
    <w:rsid w:val="00441E07"/>
    <w:rsid w:val="00C70475"/>
    <w:rsid w:val="00F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7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7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2024-06-21T11:16:00Z</dcterms:created>
  <dcterms:modified xsi:type="dcterms:W3CDTF">2024-06-21T11:22:00Z</dcterms:modified>
</cp:coreProperties>
</file>