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F1656B" w:rsidRDefault="00195131">
      <w:pPr>
        <w:tabs>
          <w:tab w:val="left" w:pos="3040"/>
        </w:tabs>
        <w:rPr>
          <w:color w:val="000000" w:themeColor="text1"/>
        </w:rPr>
      </w:pPr>
      <w:r w:rsidRPr="00F1656B">
        <w:rPr>
          <w:color w:val="000000" w:themeColor="text1"/>
        </w:rPr>
        <w:t xml:space="preserve">от  </w:t>
      </w:r>
      <w:r w:rsidR="0047250A" w:rsidRPr="00F1656B">
        <w:rPr>
          <w:color w:val="000000" w:themeColor="text1"/>
        </w:rPr>
        <w:t>14</w:t>
      </w:r>
      <w:r w:rsidR="00965365" w:rsidRPr="00F1656B">
        <w:rPr>
          <w:color w:val="000000" w:themeColor="text1"/>
        </w:rPr>
        <w:t>.</w:t>
      </w:r>
      <w:r w:rsidR="00D64E14" w:rsidRPr="00F1656B">
        <w:rPr>
          <w:color w:val="000000" w:themeColor="text1"/>
        </w:rPr>
        <w:t>08.2025</w:t>
      </w:r>
      <w:r w:rsidRPr="00F1656B">
        <w:rPr>
          <w:color w:val="000000" w:themeColor="text1"/>
        </w:rPr>
        <w:t xml:space="preserve"> г.            </w:t>
      </w:r>
      <w:r w:rsidR="00F1656B">
        <w:rPr>
          <w:color w:val="000000" w:themeColor="text1"/>
        </w:rPr>
        <w:t xml:space="preserve">                                                                                            </w:t>
      </w:r>
      <w:r w:rsidRPr="00F1656B">
        <w:rPr>
          <w:color w:val="000000" w:themeColor="text1"/>
        </w:rPr>
        <w:t xml:space="preserve">      №</w:t>
      </w:r>
      <w:r w:rsidR="0047250A" w:rsidRPr="00F1656B">
        <w:rPr>
          <w:color w:val="000000" w:themeColor="text1"/>
        </w:rPr>
        <w:t xml:space="preserve"> 56</w:t>
      </w:r>
    </w:p>
    <w:p w:rsidR="0054473B" w:rsidRPr="00CB71D2" w:rsidRDefault="0054473B">
      <w:pPr>
        <w:tabs>
          <w:tab w:val="left" w:pos="304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473B" w:rsidRPr="00CB71D2">
        <w:tc>
          <w:tcPr>
            <w:tcW w:w="9571" w:type="dxa"/>
          </w:tcPr>
          <w:p w:rsidR="0054473B" w:rsidRPr="00CB71D2" w:rsidRDefault="00195131">
            <w:pPr>
              <w:jc w:val="center"/>
            </w:pPr>
            <w:r w:rsidRPr="00CB71D2">
              <w:t>О присвоении адреса объекту адресации</w:t>
            </w:r>
          </w:p>
        </w:tc>
      </w:tr>
    </w:tbl>
    <w:p w:rsidR="0054473B" w:rsidRDefault="0054473B">
      <w:pPr>
        <w:ind w:firstLine="709"/>
        <w:jc w:val="both"/>
      </w:pPr>
    </w:p>
    <w:p w:rsidR="00016222" w:rsidRDefault="00016222">
      <w:pPr>
        <w:ind w:firstLine="709"/>
        <w:jc w:val="both"/>
      </w:pPr>
    </w:p>
    <w:p w:rsidR="00016222" w:rsidRPr="00CB71D2" w:rsidRDefault="00016222">
      <w:pPr>
        <w:ind w:firstLine="709"/>
        <w:jc w:val="both"/>
      </w:pPr>
    </w:p>
    <w:p w:rsidR="0054473B" w:rsidRPr="00CB71D2" w:rsidRDefault="00195131">
      <w:pPr>
        <w:ind w:firstLine="709"/>
        <w:jc w:val="both"/>
        <w:rPr>
          <w:rFonts w:eastAsia="Calibri"/>
        </w:rPr>
      </w:pPr>
      <w:r w:rsidRPr="00CB71D2"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</w:t>
      </w:r>
      <w:r w:rsidR="00A57068">
        <w:t>менения и аннулирования адресов</w:t>
      </w:r>
      <w:r w:rsidRPr="00CB71D2">
        <w:rPr>
          <w:rFonts w:eastAsia="Calibri"/>
        </w:rPr>
        <w:t>»:</w:t>
      </w:r>
    </w:p>
    <w:p w:rsidR="0054473B" w:rsidRPr="00CB71D2" w:rsidRDefault="001951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CB71D2">
        <w:t>1. Признать адрес</w:t>
      </w:r>
      <w:r w:rsidR="00965365" w:rsidRPr="00CB71D2">
        <w:t>а объектов</w:t>
      </w:r>
      <w:r w:rsidRPr="00CB71D2">
        <w:t xml:space="preserve"> адресации присвоенным</w:t>
      </w:r>
      <w:r w:rsidR="00965365" w:rsidRPr="00CB71D2">
        <w:t>и</w:t>
      </w:r>
      <w:r w:rsidRPr="00CB71D2">
        <w:t xml:space="preserve"> и внести в федеральную информационную адресную сис</w:t>
      </w:r>
      <w:r w:rsidR="00965365" w:rsidRPr="00CB71D2">
        <w:t>тему как фактически существующие</w:t>
      </w:r>
      <w:r w:rsidR="00DA4F02">
        <w:t>,</w:t>
      </w:r>
      <w:r w:rsidR="00965365" w:rsidRPr="00CB71D2">
        <w:t xml:space="preserve"> согласно приложению к данному постановлению.</w:t>
      </w:r>
    </w:p>
    <w:p w:rsidR="0054473B" w:rsidRPr="00CB71D2" w:rsidRDefault="0054473B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F1656B" w:rsidP="00F1656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 w:rsidP="00F1656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</w:t>
      </w:r>
      <w:r w:rsidR="00F1656B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B71D2">
        <w:rPr>
          <w:rFonts w:ascii="Times New Roman" w:hAnsi="Times New Roman"/>
          <w:sz w:val="24"/>
          <w:szCs w:val="24"/>
        </w:rPr>
        <w:t xml:space="preserve">              </w:t>
      </w:r>
      <w:r w:rsidR="0054167B">
        <w:rPr>
          <w:rFonts w:ascii="Times New Roman" w:hAnsi="Times New Roman"/>
          <w:sz w:val="24"/>
          <w:szCs w:val="24"/>
        </w:rPr>
        <w:t xml:space="preserve">           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7348" w:rsidRDefault="00CD734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7068" w:rsidRDefault="00A5706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7068" w:rsidRDefault="00A5706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7068" w:rsidRDefault="00A5706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4CB1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9D4CB1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:rsidR="004B7560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65365" w:rsidRDefault="009D4CB1" w:rsidP="00965365">
      <w:pPr>
        <w:pStyle w:val="a5"/>
        <w:ind w:firstLine="708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7250A" w:rsidRPr="00F1656B">
        <w:rPr>
          <w:rFonts w:ascii="Times New Roman" w:hAnsi="Times New Roman"/>
          <w:color w:val="000000" w:themeColor="text1"/>
          <w:sz w:val="24"/>
          <w:szCs w:val="24"/>
        </w:rPr>
        <w:t>№56</w:t>
      </w:r>
      <w:r w:rsidR="004B7560" w:rsidRPr="00F16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5365" w:rsidRPr="00F1656B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47250A" w:rsidRPr="00F1656B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A93517" w:rsidRPr="00F1656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64E14" w:rsidRPr="00F1656B">
        <w:rPr>
          <w:rFonts w:ascii="Times New Roman" w:hAnsi="Times New Roman"/>
          <w:color w:val="000000" w:themeColor="text1"/>
          <w:sz w:val="24"/>
          <w:szCs w:val="24"/>
        </w:rPr>
        <w:t>08.2025</w:t>
      </w:r>
      <w:r w:rsidR="004E1B2B" w:rsidRPr="00F1656B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965365" w:rsidRPr="00F165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1656B" w:rsidRPr="00F1656B" w:rsidRDefault="00F1656B" w:rsidP="00965365">
      <w:pPr>
        <w:pStyle w:val="a5"/>
        <w:ind w:firstLine="708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65365" w:rsidRPr="00CB71D2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965365" w:rsidRPr="00CB71D2" w:rsidTr="003E2BE9">
        <w:tc>
          <w:tcPr>
            <w:tcW w:w="733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6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965365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47250A">
              <w:rPr>
                <w:rFonts w:ascii="Times New Roman" w:hAnsi="Times New Roman"/>
                <w:sz w:val="24"/>
                <w:szCs w:val="24"/>
              </w:rPr>
              <w:t>Парижской</w:t>
            </w:r>
            <w:r w:rsidR="00677A0B">
              <w:rPr>
                <w:rFonts w:ascii="Times New Roman" w:hAnsi="Times New Roman"/>
                <w:sz w:val="24"/>
                <w:szCs w:val="24"/>
              </w:rPr>
              <w:t xml:space="preserve"> Коммуны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4725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65365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47250A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A5E6B" w:rsidP="00472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47250A">
              <w:rPr>
                <w:rFonts w:ascii="Times New Roman" w:hAnsi="Times New Roman"/>
                <w:sz w:val="24"/>
                <w:szCs w:val="24"/>
              </w:rPr>
              <w:t>Лермонтова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677A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65365" w:rsidRPr="00CB71D2" w:rsidRDefault="006A5E6B" w:rsidP="00472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47250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77A0B" w:rsidP="00472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47250A">
              <w:rPr>
                <w:rFonts w:ascii="Times New Roman" w:hAnsi="Times New Roman"/>
                <w:sz w:val="24"/>
                <w:szCs w:val="24"/>
              </w:rPr>
              <w:t>Лермонтова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4725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65365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47250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77A0B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47250A">
              <w:t>Лермонтова</w:t>
            </w:r>
            <w:r w:rsidRPr="00CB71D2">
              <w:t xml:space="preserve">, земельный участок </w:t>
            </w:r>
            <w:r w:rsidR="0047250A">
              <w:t>6</w:t>
            </w:r>
          </w:p>
        </w:tc>
        <w:tc>
          <w:tcPr>
            <w:tcW w:w="2268" w:type="dxa"/>
          </w:tcPr>
          <w:p w:rsidR="006A5E6B" w:rsidRPr="00CB71D2" w:rsidRDefault="006A5E6B" w:rsidP="00472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47250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77A0B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47250A">
              <w:t>Лермонтова</w:t>
            </w:r>
            <w:r w:rsidRPr="00CB71D2">
              <w:t xml:space="preserve">, земельный участок </w:t>
            </w:r>
            <w:r w:rsidR="0047250A">
              <w:t>10</w:t>
            </w:r>
          </w:p>
        </w:tc>
        <w:tc>
          <w:tcPr>
            <w:tcW w:w="2268" w:type="dxa"/>
          </w:tcPr>
          <w:p w:rsidR="006A5E6B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47250A">
              <w:rPr>
                <w:rFonts w:ascii="Times New Roman" w:hAnsi="Times New Roman"/>
                <w:sz w:val="24"/>
                <w:szCs w:val="24"/>
              </w:rPr>
              <w:t>9</w:t>
            </w:r>
            <w:r w:rsidR="00677A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77A0B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47250A">
              <w:t>Лермонтова</w:t>
            </w:r>
            <w:r w:rsidRPr="00CB71D2">
              <w:t xml:space="preserve">, земельный участок </w:t>
            </w:r>
            <w:r w:rsidR="0047250A">
              <w:t>12</w:t>
            </w:r>
          </w:p>
        </w:tc>
        <w:tc>
          <w:tcPr>
            <w:tcW w:w="2268" w:type="dxa"/>
          </w:tcPr>
          <w:p w:rsidR="006A5E6B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47250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A5E6B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677A0B">
              <w:t>Лермонтова</w:t>
            </w:r>
            <w:r w:rsidRPr="00CB71D2">
              <w:t>, земельный участок</w:t>
            </w:r>
            <w:r w:rsidR="00D64E14">
              <w:t xml:space="preserve"> </w:t>
            </w:r>
            <w:r w:rsidR="0047250A">
              <w:t>14</w:t>
            </w:r>
            <w:r w:rsidRPr="00CB71D2">
              <w:t xml:space="preserve"> </w:t>
            </w:r>
          </w:p>
        </w:tc>
        <w:tc>
          <w:tcPr>
            <w:tcW w:w="2268" w:type="dxa"/>
          </w:tcPr>
          <w:p w:rsidR="006A5E6B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47250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A5E6B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677A0B">
              <w:t>Лермонтова</w:t>
            </w:r>
            <w:r w:rsidRPr="00CB71D2">
              <w:t xml:space="preserve">, земельный участок </w:t>
            </w:r>
            <w:r w:rsidR="0047250A">
              <w:t>9</w:t>
            </w:r>
          </w:p>
        </w:tc>
        <w:tc>
          <w:tcPr>
            <w:tcW w:w="2268" w:type="dxa"/>
          </w:tcPr>
          <w:p w:rsidR="006A5E6B" w:rsidRPr="00CB71D2" w:rsidRDefault="0047250A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A5E6B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677A0B">
              <w:t>Лермонтова, земельный участок 1</w:t>
            </w:r>
            <w:r w:rsidR="0047250A">
              <w:t>1</w:t>
            </w:r>
          </w:p>
        </w:tc>
        <w:tc>
          <w:tcPr>
            <w:tcW w:w="2268" w:type="dxa"/>
          </w:tcPr>
          <w:p w:rsidR="006A5E6B" w:rsidRPr="00CB71D2" w:rsidRDefault="0047250A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34:15:070202:197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A5E6B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D64E14">
              <w:t>Лермонтова</w:t>
            </w:r>
            <w:r w:rsidRPr="00CB71D2">
              <w:t>, земельный участок</w:t>
            </w:r>
            <w:r w:rsidR="008E3B01" w:rsidRPr="00CB71D2">
              <w:t xml:space="preserve"> </w:t>
            </w:r>
            <w:r w:rsidR="0047250A">
              <w:t>19</w:t>
            </w:r>
          </w:p>
        </w:tc>
        <w:tc>
          <w:tcPr>
            <w:tcW w:w="2268" w:type="dxa"/>
          </w:tcPr>
          <w:p w:rsidR="006A5E6B" w:rsidRPr="00CB71D2" w:rsidRDefault="0047250A" w:rsidP="00677A0B">
            <w:r>
              <w:t>34:15:070202</w:t>
            </w:r>
            <w:r w:rsidR="006A5E6B" w:rsidRPr="00CB71D2">
              <w:t>:</w:t>
            </w:r>
            <w:r>
              <w:t>199</w:t>
            </w:r>
          </w:p>
        </w:tc>
      </w:tr>
      <w:tr w:rsidR="00810A5E" w:rsidTr="00E44E8D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5365" w:rsidRDefault="00965365" w:rsidP="00965365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54473B" w:rsidRDefault="0054473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4473B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F6" w:rsidRDefault="008F09F6">
      <w:r>
        <w:separator/>
      </w:r>
    </w:p>
  </w:endnote>
  <w:endnote w:type="continuationSeparator" w:id="0">
    <w:p w:rsidR="008F09F6" w:rsidRDefault="008F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F6" w:rsidRDefault="008F09F6">
      <w:r>
        <w:separator/>
      </w:r>
    </w:p>
  </w:footnote>
  <w:footnote w:type="continuationSeparator" w:id="0">
    <w:p w:rsidR="008F09F6" w:rsidRDefault="008F0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87DBA"/>
    <w:rsid w:val="0019406F"/>
    <w:rsid w:val="00195131"/>
    <w:rsid w:val="001B1945"/>
    <w:rsid w:val="001C1105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922F8"/>
    <w:rsid w:val="003B013C"/>
    <w:rsid w:val="003E1CB8"/>
    <w:rsid w:val="003E2BE9"/>
    <w:rsid w:val="003E3A73"/>
    <w:rsid w:val="0040529A"/>
    <w:rsid w:val="00410CE1"/>
    <w:rsid w:val="00453D26"/>
    <w:rsid w:val="004560D3"/>
    <w:rsid w:val="0047250A"/>
    <w:rsid w:val="0047345B"/>
    <w:rsid w:val="004756DF"/>
    <w:rsid w:val="0049477A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7D4A"/>
    <w:rsid w:val="00810A5E"/>
    <w:rsid w:val="00837203"/>
    <w:rsid w:val="008377EF"/>
    <w:rsid w:val="00840C2A"/>
    <w:rsid w:val="00845BC0"/>
    <w:rsid w:val="00872452"/>
    <w:rsid w:val="00893C33"/>
    <w:rsid w:val="008D35F9"/>
    <w:rsid w:val="008D4A56"/>
    <w:rsid w:val="008E080F"/>
    <w:rsid w:val="008E20FE"/>
    <w:rsid w:val="008E2C7D"/>
    <w:rsid w:val="008E3B01"/>
    <w:rsid w:val="008F09F6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57068"/>
    <w:rsid w:val="00A75E0E"/>
    <w:rsid w:val="00A9085C"/>
    <w:rsid w:val="00A91491"/>
    <w:rsid w:val="00A93517"/>
    <w:rsid w:val="00AB6C66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564E"/>
    <w:rsid w:val="00ED26C3"/>
    <w:rsid w:val="00EF4342"/>
    <w:rsid w:val="00F0082E"/>
    <w:rsid w:val="00F10F38"/>
    <w:rsid w:val="00F1656B"/>
    <w:rsid w:val="00F30D4D"/>
    <w:rsid w:val="00F32528"/>
    <w:rsid w:val="00F40959"/>
    <w:rsid w:val="00F43323"/>
    <w:rsid w:val="00F6418E"/>
    <w:rsid w:val="00F819CC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90AC"/>
  <w15:docId w15:val="{561C168E-53A7-4FE7-8D94-A37EC7A1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36</cp:revision>
  <cp:lastPrinted>2025-08-15T11:13:00Z</cp:lastPrinted>
  <dcterms:created xsi:type="dcterms:W3CDTF">2023-10-26T13:30:00Z</dcterms:created>
  <dcterms:modified xsi:type="dcterms:W3CDTF">2025-09-04T05:40:00Z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