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БАХТИЯРОВСКОГО СЕЛЬСКОГО ПОСЕЛЕНИЯ</w:t>
      </w:r>
    </w:p>
    <w:p w:rsidR="005B65B7" w:rsidRPr="00D0558F" w:rsidRDefault="00BC4900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ЛЕНИНСКОГО</w:t>
      </w:r>
      <w:r w:rsidR="005B65B7"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="005B65B7"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  РАЙОНА</w:t>
      </w:r>
      <w:proofErr w:type="gramEnd"/>
      <w:r w:rsidR="005B65B7"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ВОЛГОГРАДСКОЙ ОБЛАСТИ</w:t>
      </w:r>
    </w:p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B65B7" w:rsidRPr="00D0558F" w:rsidRDefault="005B65B7" w:rsidP="005B65B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B65B7" w:rsidRPr="005B65B7" w:rsidRDefault="005B65B7" w:rsidP="005B65B7">
      <w:pPr>
        <w:pStyle w:val="a4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</w:pPr>
      <w:proofErr w:type="gramStart"/>
      <w:r w:rsidRPr="00FD012A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C45C8D" w:rsidRPr="00FD012A">
        <w:rPr>
          <w:rFonts w:ascii="Times New Roman" w:hAnsi="Times New Roman" w:cs="Times New Roman"/>
          <w:sz w:val="24"/>
          <w:szCs w:val="24"/>
          <w:lang w:eastAsia="ar-SA"/>
        </w:rPr>
        <w:t>т  02.02</w:t>
      </w:r>
      <w:r w:rsidRPr="00FD012A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D0558F" w:rsidRPr="00FD012A">
        <w:rPr>
          <w:rFonts w:ascii="Times New Roman" w:hAnsi="Times New Roman" w:cs="Times New Roman"/>
          <w:sz w:val="24"/>
          <w:szCs w:val="24"/>
          <w:lang w:eastAsia="ar-SA"/>
        </w:rPr>
        <w:t>6</w:t>
      </w:r>
      <w:proofErr w:type="gramEnd"/>
      <w:r w:rsidRPr="00FD012A">
        <w:rPr>
          <w:rFonts w:ascii="Times New Roman" w:hAnsi="Times New Roman" w:cs="Times New Roman"/>
          <w:sz w:val="24"/>
          <w:szCs w:val="24"/>
          <w:lang w:eastAsia="ar-SA"/>
        </w:rPr>
        <w:t xml:space="preserve"> г.     </w:t>
      </w:r>
      <w:r w:rsidRPr="00FD012A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                                                   </w:t>
      </w:r>
      <w:r w:rsidR="00FD012A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</w:t>
      </w:r>
      <w:r w:rsidRPr="00FD012A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    №</w:t>
      </w:r>
      <w:r w:rsidR="00C45C8D" w:rsidRPr="00FD012A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>10</w:t>
      </w: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Pr="005B65B7" w:rsidRDefault="005B65B7" w:rsidP="005B6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5C8D" w:rsidRDefault="00C45C8D" w:rsidP="00C45C8D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C8D">
        <w:rPr>
          <w:rFonts w:ascii="Times New Roman" w:hAnsi="Times New Roman" w:cs="Times New Roman"/>
          <w:b/>
          <w:sz w:val="26"/>
          <w:szCs w:val="26"/>
        </w:rPr>
        <w:t xml:space="preserve">О создании комиссии по мобилизации налоговых и неналоговых </w:t>
      </w:r>
    </w:p>
    <w:p w:rsidR="00C45C8D" w:rsidRDefault="00C45C8D" w:rsidP="00C45C8D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C8D">
        <w:rPr>
          <w:rFonts w:ascii="Times New Roman" w:hAnsi="Times New Roman" w:cs="Times New Roman"/>
          <w:b/>
          <w:sz w:val="26"/>
          <w:szCs w:val="26"/>
        </w:rPr>
        <w:t xml:space="preserve">доходов в консолидированный бюджет Волгоградской области </w:t>
      </w:r>
    </w:p>
    <w:p w:rsidR="00C45C8D" w:rsidRDefault="00C45C8D" w:rsidP="00C45C8D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C8D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Бахтияровского</w:t>
      </w:r>
      <w:r w:rsidRPr="00C45C8D">
        <w:rPr>
          <w:rFonts w:ascii="Times New Roman" w:hAnsi="Times New Roman" w:cs="Times New Roman"/>
          <w:b/>
          <w:sz w:val="26"/>
          <w:szCs w:val="26"/>
        </w:rPr>
        <w:t xml:space="preserve">  сельского</w:t>
      </w:r>
      <w:proofErr w:type="gramEnd"/>
      <w:r w:rsidRPr="00C45C8D">
        <w:rPr>
          <w:rFonts w:ascii="Times New Roman" w:hAnsi="Times New Roman" w:cs="Times New Roman"/>
          <w:b/>
          <w:sz w:val="26"/>
          <w:szCs w:val="26"/>
        </w:rPr>
        <w:t xml:space="preserve"> поселения</w:t>
      </w:r>
    </w:p>
    <w:p w:rsidR="00C45C8D" w:rsidRPr="00C45C8D" w:rsidRDefault="00C45C8D" w:rsidP="00C45C8D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5C8D" w:rsidRDefault="00C45C8D" w:rsidP="00C45C8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45C8D">
        <w:rPr>
          <w:rFonts w:ascii="Times New Roman" w:hAnsi="Times New Roman" w:cs="Times New Roman"/>
          <w:sz w:val="26"/>
          <w:szCs w:val="26"/>
        </w:rPr>
        <w:t>На основании Постановления Губернатора Волгоградской области от 12.09.2014 № 798 «О межведомственной комиссии по мобилизации налоговых и неналоговых доходов в консолидированный бюджет волгоградской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Бахтияровского сельского поселения Ленинского муниципального района Волгоградской области </w:t>
      </w:r>
    </w:p>
    <w:p w:rsidR="00C45C8D" w:rsidRPr="00C45C8D" w:rsidRDefault="00C45C8D" w:rsidP="00C45C8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C45C8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C45C8D" w:rsidRPr="00C45C8D" w:rsidRDefault="00C45C8D" w:rsidP="00C45C8D">
      <w:pPr>
        <w:pStyle w:val="a7"/>
        <w:tabs>
          <w:tab w:val="left" w:pos="2565"/>
        </w:tabs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45C8D">
        <w:rPr>
          <w:rFonts w:ascii="Times New Roman" w:hAnsi="Times New Roman"/>
          <w:sz w:val="26"/>
          <w:szCs w:val="26"/>
        </w:rPr>
        <w:t>1. Создать и утвердить состав комиссии по мобилизации налоговых и неналоговых доходов в консолидированный бюджет Волгоградской</w:t>
      </w:r>
      <w:r>
        <w:rPr>
          <w:rFonts w:ascii="Times New Roman" w:hAnsi="Times New Roman"/>
          <w:sz w:val="26"/>
          <w:szCs w:val="26"/>
        </w:rPr>
        <w:t xml:space="preserve"> области на территории </w:t>
      </w:r>
      <w:proofErr w:type="gramStart"/>
      <w:r>
        <w:rPr>
          <w:rFonts w:ascii="Times New Roman" w:hAnsi="Times New Roman"/>
          <w:sz w:val="26"/>
          <w:szCs w:val="26"/>
        </w:rPr>
        <w:t>Бахтияровского</w:t>
      </w:r>
      <w:r w:rsidRPr="00C45C8D">
        <w:rPr>
          <w:rFonts w:ascii="Times New Roman" w:hAnsi="Times New Roman"/>
          <w:sz w:val="26"/>
          <w:szCs w:val="26"/>
        </w:rPr>
        <w:t xml:space="preserve">  сельского</w:t>
      </w:r>
      <w:proofErr w:type="gramEnd"/>
      <w:r w:rsidRPr="00C45C8D">
        <w:rPr>
          <w:rFonts w:ascii="Times New Roman" w:hAnsi="Times New Roman"/>
          <w:sz w:val="26"/>
          <w:szCs w:val="26"/>
        </w:rPr>
        <w:t xml:space="preserve">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45C8D">
        <w:rPr>
          <w:rFonts w:ascii="Times New Roman" w:hAnsi="Times New Roman"/>
          <w:bCs/>
          <w:sz w:val="26"/>
          <w:szCs w:val="26"/>
        </w:rPr>
        <w:t>(Приложение №1).</w:t>
      </w:r>
    </w:p>
    <w:p w:rsidR="00C45C8D" w:rsidRPr="00C45C8D" w:rsidRDefault="00C45C8D" w:rsidP="00C45C8D">
      <w:pPr>
        <w:pStyle w:val="a7"/>
        <w:tabs>
          <w:tab w:val="left" w:pos="2565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C45C8D" w:rsidRPr="00C45C8D" w:rsidRDefault="00C45C8D" w:rsidP="00C45C8D">
      <w:pPr>
        <w:pStyle w:val="a7"/>
        <w:tabs>
          <w:tab w:val="left" w:pos="2565"/>
        </w:tabs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45C8D">
        <w:rPr>
          <w:rFonts w:ascii="Times New Roman" w:hAnsi="Times New Roman"/>
          <w:sz w:val="26"/>
          <w:szCs w:val="26"/>
        </w:rPr>
        <w:t>2. Утвердить Положение о комиссии по мобилизации налоговых и неналоговых доходов в консолидированный бюджет Волгоградской</w:t>
      </w:r>
      <w:r>
        <w:rPr>
          <w:rFonts w:ascii="Times New Roman" w:hAnsi="Times New Roman"/>
          <w:sz w:val="26"/>
          <w:szCs w:val="26"/>
        </w:rPr>
        <w:t xml:space="preserve"> области на территории Бахтияровского</w:t>
      </w:r>
      <w:r w:rsidRPr="00C45C8D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45C8D">
        <w:rPr>
          <w:rFonts w:ascii="Times New Roman" w:hAnsi="Times New Roman"/>
          <w:bCs/>
          <w:sz w:val="26"/>
          <w:szCs w:val="26"/>
        </w:rPr>
        <w:t>(Приложение №2).</w:t>
      </w:r>
    </w:p>
    <w:p w:rsidR="00C45C8D" w:rsidRPr="00C45C8D" w:rsidRDefault="00C45C8D" w:rsidP="00C45C8D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</w:t>
      </w:r>
      <w:r w:rsidRPr="001D2C18">
        <w:rPr>
          <w:rFonts w:ascii="Times New Roman" w:hAnsi="Times New Roman" w:cs="Times New Roman"/>
          <w:sz w:val="24"/>
          <w:szCs w:val="24"/>
        </w:rPr>
        <w:t xml:space="preserve">. </w:t>
      </w:r>
      <w:r w:rsidRPr="00C45C8D">
        <w:rPr>
          <w:rFonts w:ascii="Times New Roman" w:hAnsi="Times New Roman"/>
          <w:sz w:val="26"/>
          <w:szCs w:val="26"/>
        </w:rPr>
        <w:t>Постановление вступает в силу с момента его подписания и подлежит официальному обнародованию.</w:t>
      </w:r>
    </w:p>
    <w:p w:rsidR="00C45C8D" w:rsidRPr="00AC244A" w:rsidRDefault="00C45C8D" w:rsidP="00C45C8D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5C8D" w:rsidRPr="00C45C8D" w:rsidRDefault="00C45C8D" w:rsidP="00C45C8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Pr="00C45C8D">
        <w:rPr>
          <w:rFonts w:ascii="Times New Roman" w:hAnsi="Times New Roman" w:cs="Times New Roman"/>
          <w:sz w:val="26"/>
          <w:szCs w:val="26"/>
          <w:lang w:eastAsia="ru-RU"/>
        </w:rPr>
        <w:t xml:space="preserve">.   Контроль за выполнением настоящего постановления оставляю за собой. </w:t>
      </w:r>
    </w:p>
    <w:p w:rsidR="00C45C8D" w:rsidRPr="00C45C8D" w:rsidRDefault="00C45C8D" w:rsidP="00C45C8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45C8D" w:rsidRPr="00C45C8D" w:rsidRDefault="00C45C8D" w:rsidP="00C45C8D">
      <w:pPr>
        <w:jc w:val="center"/>
        <w:rPr>
          <w:b/>
          <w:sz w:val="26"/>
          <w:szCs w:val="26"/>
        </w:rPr>
      </w:pPr>
    </w:p>
    <w:p w:rsidR="00C45C8D" w:rsidRDefault="00C45C8D" w:rsidP="00C45C8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Глава Бахтияровского</w:t>
      </w:r>
    </w:p>
    <w:p w:rsidR="00C45C8D" w:rsidRPr="00C45C8D" w:rsidRDefault="00C45C8D" w:rsidP="00C45C8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C45C8D">
        <w:rPr>
          <w:rFonts w:ascii="Times New Roman" w:hAnsi="Times New Roman" w:cs="Times New Roman"/>
          <w:sz w:val="26"/>
          <w:szCs w:val="26"/>
          <w:lang w:eastAsia="ru-RU"/>
        </w:rPr>
        <w:t xml:space="preserve">сельского поселения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М.А.Малов</w:t>
      </w:r>
      <w:proofErr w:type="spellEnd"/>
    </w:p>
    <w:p w:rsidR="00C45C8D" w:rsidRPr="002868AF" w:rsidRDefault="00C45C8D" w:rsidP="00C45C8D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45C8D" w:rsidRPr="00BA02B8" w:rsidTr="00284B53">
        <w:trPr>
          <w:trHeight w:val="240"/>
        </w:trPr>
        <w:tc>
          <w:tcPr>
            <w:tcW w:w="10207" w:type="dxa"/>
          </w:tcPr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Pr="003A15A4" w:rsidRDefault="00C45C8D" w:rsidP="00FD012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C45C8D" w:rsidRPr="003A15A4" w:rsidRDefault="00C45C8D" w:rsidP="00FD012A">
            <w:pPr>
              <w:spacing w:after="0" w:line="240" w:lineRule="auto"/>
              <w:ind w:left="4320"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 постановлению</w:t>
            </w:r>
            <w:proofErr w:type="gramEnd"/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 </w:t>
            </w:r>
          </w:p>
          <w:p w:rsidR="00C45C8D" w:rsidRPr="003A15A4" w:rsidRDefault="00FD012A" w:rsidP="00FD012A">
            <w:pPr>
              <w:spacing w:after="0" w:line="240" w:lineRule="auto"/>
              <w:ind w:left="43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284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965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bookmarkStart w:id="0" w:name="_GoBack"/>
            <w:bookmarkEnd w:id="0"/>
            <w:r w:rsidR="00284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Бахтияровского</w:t>
            </w:r>
            <w:r w:rsidR="00C45C8D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C45C8D" w:rsidRPr="003A15A4" w:rsidRDefault="00C45C8D" w:rsidP="00FD012A">
            <w:pPr>
              <w:spacing w:after="0" w:line="240" w:lineRule="auto"/>
              <w:ind w:left="4320" w:firstLine="7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</w:t>
            </w:r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2.202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proofErr w:type="gramEnd"/>
            <w:r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 №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C45C8D" w:rsidRPr="003A15A4" w:rsidRDefault="00C45C8D" w:rsidP="00B0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45C8D" w:rsidRPr="003A15A4" w:rsidRDefault="00C45C8D" w:rsidP="00B03D6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45C8D" w:rsidRPr="003A15A4" w:rsidRDefault="00C45C8D" w:rsidP="00B03D63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A15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СОСТАВ</w:t>
            </w:r>
          </w:p>
          <w:p w:rsidR="00C45C8D" w:rsidRPr="003A15A4" w:rsidRDefault="00C45C8D" w:rsidP="00B03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15A4">
              <w:rPr>
                <w:rFonts w:ascii="Times New Roman" w:hAnsi="Times New Roman" w:cs="Times New Roman"/>
                <w:sz w:val="26"/>
                <w:szCs w:val="26"/>
              </w:rPr>
              <w:t>комиссии по мобилизации налоговых и неналоговых доходов в консолидированный бюджет Волгоградской</w:t>
            </w:r>
            <w:r w:rsidR="005227C5" w:rsidRPr="003A15A4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на территории Бахтияровского</w:t>
            </w:r>
            <w:r w:rsidRPr="003A15A4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  <w:p w:rsidR="00C45C8D" w:rsidRPr="003A15A4" w:rsidRDefault="00C45C8D" w:rsidP="00B03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426"/>
              <w:gridCol w:w="5420"/>
            </w:tblGrid>
            <w:tr w:rsidR="00C45C8D" w:rsidRPr="003A15A4" w:rsidTr="00B03D63">
              <w:trPr>
                <w:trHeight w:val="2965"/>
              </w:trPr>
              <w:tc>
                <w:tcPr>
                  <w:tcW w:w="3510" w:type="dxa"/>
                </w:tcPr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Председатель комиссии:</w:t>
                  </w: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Малов Михаил</w:t>
                  </w: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Алексеевич</w:t>
                  </w: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председателя</w:t>
                  </w: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комиссии:</w:t>
                  </w: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284B53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Мукушева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Марина</w:t>
                  </w:r>
                  <w:r w:rsidR="00C45C8D"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Александровна</w:t>
                  </w:r>
                </w:p>
                <w:p w:rsidR="00C45C8D" w:rsidRPr="003A15A4" w:rsidRDefault="00C45C8D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Секретарь комиссии:</w:t>
                  </w:r>
                </w:p>
              </w:tc>
              <w:tc>
                <w:tcPr>
                  <w:tcW w:w="426" w:type="dxa"/>
                </w:tcPr>
                <w:p w:rsidR="005227C5" w:rsidRPr="003A15A4" w:rsidRDefault="005227C5" w:rsidP="00B03D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C45C8D" w:rsidP="00B03D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  <w:p w:rsidR="00C45C8D" w:rsidRPr="003A15A4" w:rsidRDefault="00C45C8D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C45C8D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5420" w:type="dxa"/>
                </w:tcPr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Глава Бахтияровского сельского поселения</w:t>
                  </w: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227C5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Ведущий</w:t>
                  </w:r>
                  <w:r w:rsidR="00C45C8D"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специалист</w:t>
                  </w: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администрации Бахтияровского</w:t>
                  </w:r>
                  <w:r w:rsidR="00C45C8D"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сельского поселения</w:t>
                  </w:r>
                </w:p>
                <w:p w:rsidR="00C45C8D" w:rsidRPr="003A15A4" w:rsidRDefault="00C45C8D" w:rsidP="00B0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45C8D" w:rsidRPr="003A15A4" w:rsidTr="00B03D63">
              <w:tc>
                <w:tcPr>
                  <w:tcW w:w="3510" w:type="dxa"/>
                </w:tcPr>
                <w:p w:rsidR="00C45C8D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Нигматова </w:t>
                  </w:r>
                  <w:proofErr w:type="spellStart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Галия</w:t>
                  </w:r>
                  <w:proofErr w:type="spellEnd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Ахмедовна</w:t>
                  </w:r>
                  <w:proofErr w:type="spellEnd"/>
                </w:p>
              </w:tc>
              <w:tc>
                <w:tcPr>
                  <w:tcW w:w="426" w:type="dxa"/>
                </w:tcPr>
                <w:p w:rsidR="00C45C8D" w:rsidRPr="003A15A4" w:rsidRDefault="00C45C8D" w:rsidP="00B03D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5420" w:type="dxa"/>
                </w:tcPr>
                <w:p w:rsidR="00C45C8D" w:rsidRPr="003A15A4" w:rsidRDefault="005227C5" w:rsidP="00B0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Директор МКУК «</w:t>
                  </w:r>
                  <w:proofErr w:type="spellStart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Бахтияровский</w:t>
                  </w:r>
                  <w:proofErr w:type="spellEnd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ЦКиД</w:t>
                  </w:r>
                  <w:proofErr w:type="spellEnd"/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»</w:t>
                  </w:r>
                </w:p>
              </w:tc>
            </w:tr>
            <w:tr w:rsidR="00C45C8D" w:rsidRPr="003A15A4" w:rsidTr="00B03D63">
              <w:tc>
                <w:tcPr>
                  <w:tcW w:w="3510" w:type="dxa"/>
                </w:tcPr>
                <w:p w:rsidR="00C45C8D" w:rsidRPr="003A15A4" w:rsidRDefault="00C45C8D" w:rsidP="00B0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45C8D" w:rsidRPr="003A15A4" w:rsidRDefault="00C45C8D" w:rsidP="00B0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Члены комиссии:</w:t>
                  </w:r>
                </w:p>
                <w:p w:rsidR="00C45C8D" w:rsidRPr="003A15A4" w:rsidRDefault="00C45C8D" w:rsidP="00B03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26" w:type="dxa"/>
                </w:tcPr>
                <w:p w:rsidR="00C45C8D" w:rsidRPr="003A15A4" w:rsidRDefault="00C45C8D" w:rsidP="00B03D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420" w:type="dxa"/>
                </w:tcPr>
                <w:p w:rsidR="00C45C8D" w:rsidRPr="003A15A4" w:rsidRDefault="00C45C8D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45C8D" w:rsidRPr="003A15A4" w:rsidTr="00B03D63">
              <w:tc>
                <w:tcPr>
                  <w:tcW w:w="3510" w:type="dxa"/>
                </w:tcPr>
                <w:p w:rsidR="00C45C8D" w:rsidRPr="003A15A4" w:rsidRDefault="005227C5" w:rsidP="00B03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Козырева Ксения Васильевна</w:t>
                  </w:r>
                </w:p>
              </w:tc>
              <w:tc>
                <w:tcPr>
                  <w:tcW w:w="426" w:type="dxa"/>
                </w:tcPr>
                <w:p w:rsidR="00C45C8D" w:rsidRPr="003A15A4" w:rsidRDefault="00C45C8D" w:rsidP="00B03D6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5420" w:type="dxa"/>
                </w:tcPr>
                <w:p w:rsidR="00C45C8D" w:rsidRPr="003A15A4" w:rsidRDefault="00C45C8D" w:rsidP="00B03D63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Главный бухгалтер</w:t>
                  </w:r>
                  <w:r w:rsidR="005227C5"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администрации Бахтияровского</w:t>
                  </w:r>
                  <w:r w:rsidRPr="003A15A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45C8D" w:rsidRPr="003A15A4" w:rsidTr="00B03D63">
              <w:trPr>
                <w:gridAfter w:val="2"/>
                <w:wAfter w:w="5846" w:type="dxa"/>
              </w:trPr>
              <w:tc>
                <w:tcPr>
                  <w:tcW w:w="3510" w:type="dxa"/>
                </w:tcPr>
                <w:p w:rsidR="00C45C8D" w:rsidRPr="003A15A4" w:rsidRDefault="00C45C8D" w:rsidP="00B03D63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227C5" w:rsidRPr="003A15A4" w:rsidRDefault="00284B53" w:rsidP="005227C5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Варламова Галина                 </w:t>
            </w:r>
            <w:r w:rsid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Бахтияровского сельского </w:t>
            </w:r>
          </w:p>
          <w:p w:rsidR="005227C5" w:rsidRPr="003A15A4" w:rsidRDefault="00284B53" w:rsidP="005227C5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Петровна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поселения</w:t>
            </w:r>
          </w:p>
          <w:p w:rsidR="005227C5" w:rsidRPr="003A15A4" w:rsidRDefault="005227C5" w:rsidP="005227C5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27C5" w:rsidRPr="003A15A4" w:rsidRDefault="00284B53" w:rsidP="005227C5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proofErr w:type="spellStart"/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Абайдулина</w:t>
            </w:r>
            <w:proofErr w:type="spellEnd"/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Алия</w:t>
            </w:r>
            <w:proofErr w:type="spellEnd"/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Депутат Бахтияровского сельского</w:t>
            </w:r>
          </w:p>
          <w:p w:rsidR="005227C5" w:rsidRPr="003A15A4" w:rsidRDefault="00284B53" w:rsidP="005227C5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proofErr w:type="spellStart"/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Булатовна</w:t>
            </w:r>
            <w:proofErr w:type="spellEnd"/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5227C5" w:rsidRPr="003A15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поселения</w:t>
            </w:r>
          </w:p>
          <w:p w:rsidR="00C45C8D" w:rsidRPr="003A15A4" w:rsidRDefault="00C45C8D" w:rsidP="00B03D63">
            <w:pPr>
              <w:tabs>
                <w:tab w:val="left" w:pos="2355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45C8D" w:rsidRDefault="00C45C8D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7C5" w:rsidRDefault="005227C5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15A4" w:rsidRDefault="003A15A4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15A4" w:rsidRDefault="003A15A4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15A4" w:rsidRDefault="003A15A4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15A4" w:rsidRDefault="003A15A4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7C5" w:rsidRDefault="005227C5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Default="00C45C8D" w:rsidP="00B03D63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Pr="003A15A4" w:rsidRDefault="00C45C8D" w:rsidP="005227C5">
            <w:pPr>
              <w:tabs>
                <w:tab w:val="left" w:pos="2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C45C8D" w:rsidRPr="003A15A4" w:rsidRDefault="00C45C8D" w:rsidP="00B03D63">
            <w:pPr>
              <w:tabs>
                <w:tab w:val="left" w:pos="2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5A4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C45C8D" w:rsidRPr="003A15A4" w:rsidRDefault="005227C5" w:rsidP="00B03D63">
            <w:pPr>
              <w:tabs>
                <w:tab w:val="left" w:pos="2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5A4">
              <w:rPr>
                <w:rFonts w:ascii="Times New Roman" w:hAnsi="Times New Roman" w:cs="Times New Roman"/>
                <w:sz w:val="24"/>
                <w:szCs w:val="24"/>
              </w:rPr>
              <w:t>Бахтияровского</w:t>
            </w:r>
            <w:r w:rsidR="00C45C8D" w:rsidRPr="003A15A4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="00C45C8D" w:rsidRPr="003A15A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C45C8D" w:rsidRPr="003A15A4" w:rsidRDefault="00C45C8D" w:rsidP="00B03D63">
            <w:pPr>
              <w:tabs>
                <w:tab w:val="left" w:pos="2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15A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27C5" w:rsidRPr="003A15A4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Pr="003A15A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27C5" w:rsidRPr="003A1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15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15A4" w:rsidRPr="003A15A4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A15A4" w:rsidRDefault="003A15A4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</w:p>
          <w:p w:rsidR="003A15A4" w:rsidRDefault="00C45C8D" w:rsidP="00B03D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комиссии по мобилизации налоговых и неналоговых доходов в консолидированный бюджет Волгоградской области на территории </w:t>
            </w:r>
          </w:p>
          <w:p w:rsidR="00C45C8D" w:rsidRDefault="003A15A4" w:rsidP="00B03D63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Бахтияровского</w:t>
            </w:r>
            <w:r w:rsidR="00C45C8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  <w:p w:rsidR="00C45C8D" w:rsidRDefault="00C45C8D" w:rsidP="00B03D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C8D" w:rsidRDefault="00C45C8D" w:rsidP="00C45C8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Общие положения</w:t>
            </w:r>
          </w:p>
          <w:p w:rsidR="00C45C8D" w:rsidRPr="003A15A4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C45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Комиссия 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по мобилизации налоговых и неналоговых доходов в консолидированный бюджет Волгоградской области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Комиссия) создается для разработки и реализации мер по обеспечению поступлений налогов, сборов и других обязательных платежей в бюджет </w:t>
            </w:r>
            <w:r>
              <w:rPr>
                <w:rFonts w:ascii="Times New Roman" w:hAnsi="Times New Roman"/>
                <w:sz w:val="24"/>
                <w:szCs w:val="24"/>
              </w:rPr>
              <w:t>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C45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  (далее – бюджет), мобилизации дополнительных доходных источников, а также устранения имеющейся задолженности по налогам, сборам и иным платежам, поступающим в бюджет.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C45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Комиссия руководствуется в своей деятельности Конституцией Российской Федерации, Налоговым кодексом Российской Федерации, Бюджетным кодексом Российской Федерации, иными федеральными законами, нормативными правовыми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  <w:r w:rsidR="00C45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Уставом поселения, иными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C45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</w:t>
            </w:r>
            <w:r w:rsidR="00C45C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2.Цели деятельности Комиссии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Основными целями деятельности Комиссии являются: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2.1. Координация и обеспечение эффективного взаимодействия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 исполнительными территориальными органами государственной власти по реализации мер, направленных на пополнение доходной части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сельского поселения.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2.2. Осуществление мониторинга за поступлением, своевременностью и полнотой уплаты налогов, сборов и других обязательных платежей, подлежащих зачислению в бюджет.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2.3. Сокращение задолженности, недоимки по налоговым и неналоговым доходам, поступающим в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2.4. Выявление причин возникновения задолженности по налоговым и неналоговым доходам, поступающим в бюджет и принятие мер по их устранению.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2.5. Разработка мероприятий по повышению собираемости и эффективности администрирования налоговых и неналоговых платежей, подлежащих зачислению в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:rsidR="003A15A4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3.Полномочия Комиссии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К основным полномочиям Комиссии относятся: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3.1. Рассмотрение вопросов сокращения задолженности по налоговым и неналоговым платежам, поступающим в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3.2. Установление причин возникновения задолженности в бюджет и активизация работы по принимаемым налогоплательщиками мерам по ее погашению.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3.3. Направление писем в налоговый орган о необходимости взыскания задолженности по налогам и сборам в порядке, установленном Налоговым кодексом Российской Федерации.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3.4. Осуществление мониторинга за соблюдением организациями и индивидуальными предпринимателями, имеющими задолженность по налогам и сборам, поступающим в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порядка и срока погашения такой задолженности.</w:t>
            </w: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4.Права Комиссии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Комиссия имеет право: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4.1. Приглашать на заседания Комиссии и заслушивать руководителей юридических лиц и индивидуальных предпринимателей.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4.2. Направлять в налоговый орган предложения о проведении налоговых проверок организаций-недоимщиков в порядке, установленном Налоговым кодексом Российской Федерации.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4.3. В установленном порядке обращаться в исполнительные органы государственной власти, с запросами в целях получения информации, необходимой для работы Комиссии.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4.4. Вырабатывать рекомендации по повышению эффективности администрирования налоговых и неналоговых платежей, увеличению доходной части бюджета.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4.5. Вносить в органы государственной власти и органы местного самоуправления предложения по вопросам, входящим в компетенцию Комиссии.</w:t>
            </w: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5.Состав и организация работы Комиссии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5.1. Состав Комиссии утверждается постановлением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5.2. Председатель Комиссии: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руководит организацией деятельности Комиссии и обеспечивает ее планирование;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распределяет обязанности между заместителем председателя Комиссии, секретарем Комиссии и членами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определяет дату, время, место проведения заседаний Комиссии и повестку дня ее заседаний;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вносит предложения в повестку дня заседаний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знакомится с материалами по вопросам, рассматриваемым Комиссией;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заседаниях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имеет право решающего голоса на заседаниях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подписывает документы, в том числе протоколы заседаний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организует контроль за выполнением решений, принятых Комиссией.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5.3. Заместитель председателя Комиссии: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вносит предложения в повестку дня заседаний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знакомится с материалами по вопросам, рассматриваемым Комиссией;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заседаниях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выполняет поручения Комиссии и ее председателя;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председательствует на заседаниях Комиссии, в случае временного отсутствия председателя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подготовке вопросов к заседаниям Комиссии и осуществляет необходимые меры по выполнению ее решений, контролю за их реализацией.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="00C45C8D">
              <w:rPr>
                <w:rFonts w:ascii="Times New Roman" w:hAnsi="Times New Roman"/>
                <w:sz w:val="24"/>
                <w:szCs w:val="24"/>
              </w:rPr>
              <w:t>4.Члены</w:t>
            </w:r>
            <w:proofErr w:type="gramEnd"/>
            <w:r w:rsidR="00C45C8D">
              <w:rPr>
                <w:rFonts w:ascii="Times New Roman" w:hAnsi="Times New Roman"/>
                <w:sz w:val="24"/>
                <w:szCs w:val="24"/>
              </w:rPr>
              <w:t xml:space="preserve"> Комиссии: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формируют очередную повестку дня заседания Комиссии в соответствии с планом мероприятия;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знакомятся с материалами по вопросам, рассматриваемым Комиссией;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участвуют в заседаниях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выполняют поручения Комиссии и ее председателя либо лица, его замещающего;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участвуют в подготовке вопросов на заседания Комиссии и осуществляют необходимые меры по выполнению ее решений, контролю за их реализацией;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приглашают и обеспечивают явку представителей организаций, указанных в повестке, не позднее чем за три дня до заседания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представляют секретарю Комиссии необходимую информацию для подготовки и приведения очередного заседания Комиссии по требуемым формам, список приглашенных организаций с копией уведомления о приглашении организаций на заседание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представляют секретарю Комиссии отчет об исполнении поручений, данных на заседаниях Комиссии по установленной форме, ежеквартально, не позднее 27 числа последнего месяца квартала;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уведомляют организации о решении Комиссии, контролируют исполнение решений организациями.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5.5. Секретарь Комиссии: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вносит предложения в повестку дня заседаний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знакомится с материалами по вопросам, находящимся в компетенции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заседаниях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вносит предложения по вопросам, находящимся в компетенции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ведет, подписывает протоколы заседаний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выполняет поручения Комиссии и ее председателя либо лица, его замещающего;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подготовке вопросов на заседания Комиссии и осуществляет необходимые меры по выполнению ее решений;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осуществляет организационные и информационно-аналитическое обеспечение деятельности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обеспечивает ведение делопроизводства Комиссии;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контролирует подготовку Комиссии к очередному заседанию;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осуществляет контроль за выполнением решений Комиссии.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В случае отсутствия секретаря Комиссии в период его отпуска, командировки, болезни или по иным причинам его обязанности могут быть возложены председателем Комиссии либо лицом,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45C8D">
              <w:rPr>
                <w:rFonts w:ascii="Times New Roman" w:hAnsi="Times New Roman"/>
                <w:sz w:val="24"/>
                <w:szCs w:val="24"/>
              </w:rPr>
              <w:t>мещающим председателя Комиссии, на одного из членов Комиссии.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5.6. Заседание Комиссии считается правомочным, если на нем присутствует не менее половины ее членов.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5.7. Заседания Комиссии проводятся два раза в месяц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5.8. Члены Комиссии и приглашённые на заседание Комиссии извещаются о заседании секретарем Комиссии не менее чем за два дня до даты проведения заседания Комиссии.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5.9. По результатам рассмотрения Комиссией вопросов, относящихся к ее компетенции, принимаются решения, в том числе: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установлении срока добровольного погашения задолженности в бюджет по доходам от использования имущества, находящегося в муниципальной собственности;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направлении обращения в налоговый орган о необходимости взыскания задолженности по налоговым платежам и сборам в порядке, установленном Налоговым кодексом Российской Федерации.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5.10. Решение Комиссии принимается большинством голосов присутствующих на заседании членов Комиссии путем открытого голосования.</w:t>
            </w:r>
          </w:p>
          <w:p w:rsidR="00C45C8D" w:rsidRDefault="003A15A4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5.11. Решение Комиссии оформляется протоколом, который подписывается председательствующим на заседании Комиссии и секретарем Комиссии.</w:t>
            </w:r>
          </w:p>
          <w:p w:rsidR="00C45C8D" w:rsidRDefault="00C45C8D" w:rsidP="003A1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Комиссии направляется членам Комиссии, участникам заседаний Комиссии и иным заинтересованным лицам.</w:t>
            </w:r>
          </w:p>
          <w:p w:rsidR="00C45C8D" w:rsidRDefault="003A15A4" w:rsidP="003A15A4">
            <w:pPr>
              <w:pStyle w:val="a4"/>
              <w:ind w:hanging="2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45C8D">
              <w:rPr>
                <w:rFonts w:ascii="Times New Roman" w:hAnsi="Times New Roman"/>
                <w:sz w:val="24"/>
                <w:szCs w:val="24"/>
              </w:rPr>
              <w:t>5.12. При необходимости на заседания Комиссии могут быть приглашены не являющиеся ее членами должностные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Бахтияровского</w:t>
            </w:r>
            <w:r w:rsidR="00C45C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представители контролирующих, правоохранительных и надзорных органов, общественных и иных организаций, эксперты и специалисты.</w:t>
            </w: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45C8D" w:rsidRDefault="00C45C8D" w:rsidP="00B03D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C8D" w:rsidRPr="00BA02B8" w:rsidRDefault="00C45C8D" w:rsidP="00B03D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C8D" w:rsidRPr="00BA02B8" w:rsidRDefault="00C45C8D" w:rsidP="00B03D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4900" w:rsidRDefault="00BC4900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D2C18" w:rsidRDefault="001D2C18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558F" w:rsidRPr="005B65B7" w:rsidRDefault="00D0558F" w:rsidP="00973B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65B7" w:rsidRDefault="005B65B7" w:rsidP="005B6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0FE" w:rsidRPr="00B370FE" w:rsidRDefault="00B370FE" w:rsidP="00D055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370FE" w:rsidRPr="00B3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1DA"/>
    <w:multiLevelType w:val="hybridMultilevel"/>
    <w:tmpl w:val="95B02FE8"/>
    <w:lvl w:ilvl="0" w:tplc="307C90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AF04455"/>
    <w:multiLevelType w:val="hybridMultilevel"/>
    <w:tmpl w:val="2D825DD2"/>
    <w:lvl w:ilvl="0" w:tplc="7E82D0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46A0326"/>
    <w:multiLevelType w:val="hybridMultilevel"/>
    <w:tmpl w:val="D4D6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1F93"/>
    <w:multiLevelType w:val="hybridMultilevel"/>
    <w:tmpl w:val="B4A48976"/>
    <w:lvl w:ilvl="0" w:tplc="5E1A81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9115658"/>
    <w:multiLevelType w:val="hybridMultilevel"/>
    <w:tmpl w:val="CC545EEE"/>
    <w:lvl w:ilvl="0" w:tplc="26469A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D9C19ED"/>
    <w:multiLevelType w:val="hybridMultilevel"/>
    <w:tmpl w:val="7A42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62E3"/>
    <w:multiLevelType w:val="multilevel"/>
    <w:tmpl w:val="D1BA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F713D"/>
    <w:multiLevelType w:val="hybridMultilevel"/>
    <w:tmpl w:val="FE8E1FA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DCB5AB3"/>
    <w:multiLevelType w:val="hybridMultilevel"/>
    <w:tmpl w:val="118A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74DDE"/>
    <w:multiLevelType w:val="multilevel"/>
    <w:tmpl w:val="EA4887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6C"/>
    <w:rsid w:val="00020C49"/>
    <w:rsid w:val="00065B22"/>
    <w:rsid w:val="001B4AE8"/>
    <w:rsid w:val="001D2C18"/>
    <w:rsid w:val="002545E9"/>
    <w:rsid w:val="00273A33"/>
    <w:rsid w:val="00284B53"/>
    <w:rsid w:val="002E788D"/>
    <w:rsid w:val="003A15A4"/>
    <w:rsid w:val="0042795F"/>
    <w:rsid w:val="004A026C"/>
    <w:rsid w:val="005227C5"/>
    <w:rsid w:val="005B48A0"/>
    <w:rsid w:val="005B65B7"/>
    <w:rsid w:val="005D47C8"/>
    <w:rsid w:val="006A1851"/>
    <w:rsid w:val="0072527A"/>
    <w:rsid w:val="007B380F"/>
    <w:rsid w:val="009658C9"/>
    <w:rsid w:val="00973BD1"/>
    <w:rsid w:val="00B370FE"/>
    <w:rsid w:val="00B60842"/>
    <w:rsid w:val="00BB31E7"/>
    <w:rsid w:val="00BC4900"/>
    <w:rsid w:val="00C45C8D"/>
    <w:rsid w:val="00CD2983"/>
    <w:rsid w:val="00D0558F"/>
    <w:rsid w:val="00DB6847"/>
    <w:rsid w:val="00DC1B35"/>
    <w:rsid w:val="00F420A0"/>
    <w:rsid w:val="00F868B0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6974"/>
  <w15:docId w15:val="{193494EA-F256-4B00-96D3-90765C1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7A"/>
  </w:style>
  <w:style w:type="paragraph" w:styleId="2">
    <w:name w:val="heading 2"/>
    <w:basedOn w:val="a"/>
    <w:next w:val="a"/>
    <w:link w:val="20"/>
    <w:qFormat/>
    <w:rsid w:val="00D0558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65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C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0558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f3f3f3f3f3f3f3f3f3f3f3f">
    <w:name w:val="Б3fе3fз3f и3fн3fт3fе3fр3fв3fа3fл3fа3f"/>
    <w:uiPriority w:val="99"/>
    <w:rsid w:val="00D05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nhideWhenUsed/>
    <w:rsid w:val="00BC4900"/>
    <w:pPr>
      <w:widowControl w:val="0"/>
      <w:suppressAutoHyphens/>
      <w:autoSpaceDE w:val="0"/>
      <w:spacing w:after="0" w:line="240" w:lineRule="auto"/>
    </w:pPr>
    <w:rPr>
      <w:rFonts w:ascii="Arial" w:eastAsia="SimSun" w:hAnsi="Calibri" w:cs="Arial"/>
      <w:b/>
      <w:bCs/>
      <w:sz w:val="20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C45C8D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C4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2026-02-16T11:03:00Z</cp:lastPrinted>
  <dcterms:created xsi:type="dcterms:W3CDTF">2026-02-16T08:54:00Z</dcterms:created>
  <dcterms:modified xsi:type="dcterms:W3CDTF">2026-03-02T07:37:00Z</dcterms:modified>
</cp:coreProperties>
</file>